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3E0" w:rsidRDefault="000D73E0"/>
    <w:p w:rsidR="00C84B4D" w:rsidRDefault="00C84B4D">
      <w:bookmarkStart w:id="0" w:name="_GoBack"/>
      <w:r>
        <w:rPr>
          <w:noProof/>
          <w:lang w:eastAsia="pl-PL"/>
        </w:rPr>
        <w:drawing>
          <wp:inline distT="0" distB="0" distL="0" distR="0">
            <wp:extent cx="5760720" cy="7922260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0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84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B4D"/>
    <w:rsid w:val="000D73E0"/>
    <w:rsid w:val="00C84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344E0F-CA76-411E-AAE5-26A0BB0B1F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>Ministrerstwo Edukacji Narodowej</Company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Stachu</dc:creator>
  <cp:keywords/>
  <dc:description/>
  <cp:lastModifiedBy>Stachu</cp:lastModifiedBy>
  <cp:revision>1</cp:revision>
  <dcterms:created xsi:type="dcterms:W3CDTF">2018-08-13T10:22:00Z</dcterms:created>
  <dcterms:modified xsi:type="dcterms:W3CDTF">2018-08-13T10:24:00Z</dcterms:modified>
</cp:coreProperties>
</file>