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E4" w:rsidRPr="00B23BD5" w:rsidRDefault="00B86624">
      <w:pPr>
        <w:pStyle w:val="Tytu"/>
        <w:rPr>
          <w:sz w:val="32"/>
          <w:szCs w:val="32"/>
        </w:rPr>
      </w:pPr>
      <w:r w:rsidRPr="00B23BD5">
        <w:rPr>
          <w:sz w:val="32"/>
          <w:szCs w:val="32"/>
        </w:rPr>
        <w:t>REGULAMIN PRACOWNI KOMPUTEROWEJ</w:t>
      </w:r>
    </w:p>
    <w:p w:rsidR="007F58E4" w:rsidRDefault="007F58E4">
      <w:pPr>
        <w:jc w:val="center"/>
        <w:rPr>
          <w:sz w:val="28"/>
        </w:rPr>
      </w:pPr>
    </w:p>
    <w:p w:rsidR="007F58E4" w:rsidRDefault="00B86624">
      <w:pPr>
        <w:numPr>
          <w:ilvl w:val="0"/>
          <w:numId w:val="5"/>
        </w:numPr>
        <w:jc w:val="center"/>
        <w:rPr>
          <w:b/>
          <w:sz w:val="28"/>
        </w:rPr>
      </w:pPr>
      <w:r>
        <w:rPr>
          <w:b/>
          <w:sz w:val="28"/>
        </w:rPr>
        <w:t>PRZEPISY OGÓLNE</w:t>
      </w:r>
    </w:p>
    <w:p w:rsidR="007F58E4" w:rsidRDefault="007F58E4">
      <w:pPr>
        <w:jc w:val="center"/>
        <w:rPr>
          <w:b/>
          <w:sz w:val="24"/>
        </w:rPr>
      </w:pP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Uczniowie i słuchacze mogą pracować w pracowni jedynie pod opieką nauczyciela.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Zasobami sprzętowymi i programowymi zarządza administrator (nauczyciel informatyki).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Istnieje możliwość korzystania z pracowni poza godzinami lekcyjnymi (po uprzednim uzgodnieniu z nauczycielem), tylko w celu przygotowania materiałów </w:t>
      </w:r>
      <w:r w:rsidR="006C43F8">
        <w:rPr>
          <w:sz w:val="24"/>
        </w:rPr>
        <w:t xml:space="preserve">a zajęcia. </w:t>
      </w:r>
      <w:r>
        <w:rPr>
          <w:sz w:val="24"/>
        </w:rPr>
        <w:t xml:space="preserve">Po pracy indywidualnej należy zostawić porządek.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Z Internetu można korzystać jedynie do celów dydaktycznych.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Osoby zachowujące się głośno, łamiące zasady regulaminu, wykonujące pracę inną niż wynikającą z planu lekcji zostaną ukarane.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Nie wolno przechowywać plików o treści sprzecznej z ogólnie przyjętymi normami moralnymi.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Zabronione jest obrażanie uczuć innych użytkowników przez wysyłanie niegrzecznych listów, wiadomości oraz zdjęć.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Niedozwolone jest także przesyłanie w wielu egzemplarzach tego samego listu do wielu użytkowników (tzw. spam).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Bezwzględnie zabrania się wnoszenia do pracowni jedzenia, picia, toreb, plecaków, odzieży wierzchniej itp.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Zabrania się instalowania na dyskach lokalnych komputerów znajdujących się </w:t>
      </w:r>
      <w:r>
        <w:rPr>
          <w:sz w:val="24"/>
        </w:rPr>
        <w:br/>
        <w:t xml:space="preserve">w pracowni oprogramowania przyniesionego z zewnątrz.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Niedozwolone jest dokonywanie przez użytkowników jakichkolwiek napraw, </w:t>
      </w:r>
      <w:proofErr w:type="spellStart"/>
      <w:r>
        <w:rPr>
          <w:sz w:val="24"/>
        </w:rPr>
        <w:t>przekonfigurowywania</w:t>
      </w:r>
      <w:proofErr w:type="spellEnd"/>
      <w:r>
        <w:rPr>
          <w:sz w:val="24"/>
        </w:rPr>
        <w:t xml:space="preserve"> sprzętu, samowolne manipulowanie sprzętem (przełączania </w:t>
      </w:r>
      <w:r>
        <w:rPr>
          <w:sz w:val="24"/>
        </w:rPr>
        <w:br/>
        <w:t xml:space="preserve">i odłączania klawiatur, monitorów, myszy, rozkręcania jednostek centralnych itp.)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Nie wolno tworzyć oraz eksperymentować z programami wirusowym, niszczącymi zasoby programowe i sprzętowe.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Wykorzystywanie sprzętu komputerowego pracowni do gier komputerowych jest niedozwolone.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Użytkownicy ponoszą odpowiedzialność finansową za szkody spowodowane niewłaściwym użytkowaniem sprzętu komputerowego. </w:t>
      </w:r>
    </w:p>
    <w:p w:rsidR="007F58E4" w:rsidRDefault="00B86624">
      <w:pPr>
        <w:numPr>
          <w:ilvl w:val="0"/>
          <w:numId w:val="1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W trosce o ochronę antywirusową i poprawną pracę systemu, zabrania się samowolnego używania w pracowni własnych dyskietek. Użycie </w:t>
      </w:r>
      <w:r w:rsidR="006C43F8">
        <w:rPr>
          <w:sz w:val="24"/>
        </w:rPr>
        <w:t xml:space="preserve">dyskietek możliwe jest jedynie </w:t>
      </w:r>
      <w:r>
        <w:rPr>
          <w:sz w:val="24"/>
        </w:rPr>
        <w:t xml:space="preserve">po uzyskaniu zgody nauczyciela i sprawdzeniu programem antywirusowym. </w:t>
      </w:r>
    </w:p>
    <w:p w:rsidR="007F58E4" w:rsidRDefault="007F58E4">
      <w:pPr>
        <w:jc w:val="both"/>
        <w:rPr>
          <w:sz w:val="24"/>
        </w:rPr>
      </w:pPr>
    </w:p>
    <w:p w:rsidR="007F58E4" w:rsidRDefault="007F58E4">
      <w:pPr>
        <w:pStyle w:val="Nagwek1"/>
      </w:pPr>
    </w:p>
    <w:p w:rsidR="007F58E4" w:rsidRDefault="007F58E4">
      <w:pPr>
        <w:pStyle w:val="Nagwek1"/>
      </w:pPr>
    </w:p>
    <w:p w:rsidR="007F58E4" w:rsidRDefault="007F58E4">
      <w:pPr>
        <w:pStyle w:val="Nagwek1"/>
      </w:pPr>
    </w:p>
    <w:p w:rsidR="007F58E4" w:rsidRDefault="007F58E4">
      <w:pPr>
        <w:pStyle w:val="Nagwek1"/>
      </w:pPr>
    </w:p>
    <w:p w:rsidR="007F58E4" w:rsidRDefault="007F58E4">
      <w:pPr>
        <w:pStyle w:val="Nagwek1"/>
      </w:pPr>
    </w:p>
    <w:p w:rsidR="007F58E4" w:rsidRDefault="007F58E4">
      <w:pPr>
        <w:pStyle w:val="Nagwek1"/>
        <w:jc w:val="left"/>
      </w:pPr>
    </w:p>
    <w:p w:rsidR="007F58E4" w:rsidRDefault="007F58E4"/>
    <w:p w:rsidR="007F58E4" w:rsidRDefault="007F58E4"/>
    <w:p w:rsidR="007F58E4" w:rsidRDefault="007F58E4"/>
    <w:p w:rsidR="007F58E4" w:rsidRDefault="007F58E4"/>
    <w:p w:rsidR="007F58E4" w:rsidRDefault="007F58E4"/>
    <w:p w:rsidR="007F58E4" w:rsidRDefault="007F58E4"/>
    <w:p w:rsidR="007F58E4" w:rsidRDefault="007F58E4">
      <w:pPr>
        <w:pStyle w:val="Nagwek1"/>
      </w:pPr>
    </w:p>
    <w:p w:rsidR="007F58E4" w:rsidRDefault="007F58E4">
      <w:pPr>
        <w:pStyle w:val="Nagwek1"/>
      </w:pPr>
    </w:p>
    <w:p w:rsidR="007F58E4" w:rsidRDefault="00B86624">
      <w:pPr>
        <w:pStyle w:val="Nagwek1"/>
        <w:rPr>
          <w:sz w:val="28"/>
        </w:rPr>
      </w:pPr>
      <w:r>
        <w:rPr>
          <w:sz w:val="28"/>
        </w:rPr>
        <w:t>II. CZYNNOŚCI DO WYKONANIA PRZED ROZPOCZĘCIEM ZAJĘĆ</w:t>
      </w:r>
    </w:p>
    <w:p w:rsidR="007F58E4" w:rsidRDefault="00B86624">
      <w:pPr>
        <w:jc w:val="both"/>
        <w:rPr>
          <w:sz w:val="24"/>
        </w:rPr>
      </w:pPr>
      <w:r>
        <w:rPr>
          <w:sz w:val="24"/>
        </w:rPr>
        <w:br/>
      </w:r>
    </w:p>
    <w:p w:rsidR="007F58E4" w:rsidRDefault="00B86624">
      <w:pPr>
        <w:numPr>
          <w:ilvl w:val="0"/>
          <w:numId w:val="2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Przed przystąpieniem do pracy, użytkownik zobowiązany jest sprawdzić sprawność sprzętu, na którym zamierza pracować. O zauważonych usterkach należy bezzwłocznie poinformować nauczyciela prowadzącego zajęcia lub administratora sieci. Uruchamianie i praca przy zdjętej obudowie jednostki centralnej może być przyczyną porażenia prądem elektrycznym. </w:t>
      </w:r>
    </w:p>
    <w:p w:rsidR="007F58E4" w:rsidRDefault="00B86624">
      <w:pPr>
        <w:numPr>
          <w:ilvl w:val="0"/>
          <w:numId w:val="2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Dostosować stanowisko pracy do swoich potrzeb (wyregulować krzesło, nachylenie monitora). </w:t>
      </w:r>
    </w:p>
    <w:p w:rsidR="007F58E4" w:rsidRDefault="007F58E4">
      <w:pPr>
        <w:jc w:val="both"/>
        <w:rPr>
          <w:sz w:val="24"/>
        </w:rPr>
      </w:pPr>
    </w:p>
    <w:p w:rsidR="007F58E4" w:rsidRDefault="00B86624">
      <w:pPr>
        <w:pStyle w:val="Nagwek2"/>
      </w:pPr>
      <w:r>
        <w:t>III. CZYNNOŚCI DO WYKONANIA PO ZAKOŃCZENIU ZAJĘĆ</w:t>
      </w:r>
    </w:p>
    <w:p w:rsidR="007F58E4" w:rsidRDefault="00B86624">
      <w:pPr>
        <w:jc w:val="both"/>
        <w:rPr>
          <w:sz w:val="24"/>
        </w:rPr>
      </w:pPr>
      <w:r>
        <w:rPr>
          <w:sz w:val="24"/>
        </w:rPr>
        <w:br/>
      </w:r>
    </w:p>
    <w:p w:rsidR="007F58E4" w:rsidRDefault="00B86624">
      <w:pPr>
        <w:numPr>
          <w:ilvl w:val="0"/>
          <w:numId w:val="3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Po zakończeniu zajęć należy uporządkować swoje stanowisko pracy oraz zgłosić ten fakt nauczycielowi prowadzącemu zajęcia. </w:t>
      </w:r>
    </w:p>
    <w:p w:rsidR="007F58E4" w:rsidRDefault="007F58E4">
      <w:pPr>
        <w:ind w:left="360"/>
        <w:jc w:val="both"/>
        <w:outlineLvl w:val="0"/>
        <w:rPr>
          <w:sz w:val="24"/>
        </w:rPr>
      </w:pPr>
    </w:p>
    <w:p w:rsidR="007F58E4" w:rsidRDefault="007F58E4">
      <w:pPr>
        <w:ind w:left="360"/>
        <w:jc w:val="both"/>
        <w:outlineLvl w:val="0"/>
        <w:rPr>
          <w:sz w:val="24"/>
        </w:rPr>
      </w:pPr>
    </w:p>
    <w:p w:rsidR="007F58E4" w:rsidRDefault="00B86624">
      <w:pPr>
        <w:pStyle w:val="Tekstpodstawowy"/>
      </w:pPr>
      <w:r>
        <w:t>IV. ZASADY POSTĘPOWANIA W SYTUACJACH AWARYJNYCH STANOWIĄCYCH ZAGROŻENIE DLA ŻYCIA LUB ZDROWIA UCZNIÓW LUB SŁUCHACZY.</w:t>
      </w:r>
    </w:p>
    <w:p w:rsidR="007F58E4" w:rsidRDefault="007F58E4">
      <w:pPr>
        <w:jc w:val="center"/>
        <w:rPr>
          <w:b/>
          <w:sz w:val="28"/>
        </w:rPr>
      </w:pPr>
    </w:p>
    <w:p w:rsidR="007F58E4" w:rsidRDefault="007F58E4">
      <w:pPr>
        <w:jc w:val="center"/>
        <w:rPr>
          <w:b/>
          <w:sz w:val="28"/>
        </w:rPr>
      </w:pPr>
    </w:p>
    <w:p w:rsidR="007F58E4" w:rsidRDefault="00B86624">
      <w:pPr>
        <w:numPr>
          <w:ilvl w:val="0"/>
          <w:numId w:val="4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W razie wypadku (np. porażenia prądem), natychmiast wyłączyć urządzenie stanowiące zagrożenie, powiadomić nauczyciela oraz udzielić pomocy przedlekarskiej poszkodowanemu. </w:t>
      </w:r>
    </w:p>
    <w:p w:rsidR="007F58E4" w:rsidRDefault="00B86624">
      <w:pPr>
        <w:numPr>
          <w:ilvl w:val="0"/>
          <w:numId w:val="4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W przypadku zauważenia iskrzenia, wydobywającego się z komputera dymu, wyczucia swądu tlącej się izolacji lub spostrzeżenia innych objawów mogących spowodować pożar, należy natychmiast wyłączyć zasilanie główne i powiadomić o tym fakcie nauczyciela prowadzącego zajęcia. </w:t>
      </w:r>
    </w:p>
    <w:p w:rsidR="007F58E4" w:rsidRDefault="00B86624">
      <w:pPr>
        <w:numPr>
          <w:ilvl w:val="0"/>
          <w:numId w:val="4"/>
        </w:numPr>
        <w:tabs>
          <w:tab w:val="num" w:pos="720"/>
        </w:tabs>
        <w:ind w:left="720" w:hanging="360"/>
        <w:jc w:val="both"/>
        <w:outlineLvl w:val="0"/>
        <w:rPr>
          <w:sz w:val="24"/>
        </w:rPr>
      </w:pPr>
      <w:r>
        <w:rPr>
          <w:sz w:val="24"/>
        </w:rPr>
        <w:t xml:space="preserve">W razie alarmu przeciwpożarowego (trzy krótkie dzwonki), udać się do najbliższego wyjścia ewakuacyjnego na miejsce zbiórki. </w:t>
      </w:r>
    </w:p>
    <w:p w:rsidR="007F58E4" w:rsidRDefault="007F58E4">
      <w:pPr>
        <w:jc w:val="both"/>
        <w:rPr>
          <w:sz w:val="24"/>
        </w:rPr>
      </w:pPr>
    </w:p>
    <w:p w:rsidR="00B86624" w:rsidRDefault="00B86624">
      <w:pPr>
        <w:jc w:val="both"/>
        <w:rPr>
          <w:sz w:val="24"/>
        </w:rPr>
      </w:pPr>
    </w:p>
    <w:sectPr w:rsidR="00B86624" w:rsidSect="006C43F8">
      <w:pgSz w:w="11906" w:h="16838"/>
      <w:pgMar w:top="1418" w:right="1276" w:bottom="1134" w:left="1985" w:header="1440" w:footer="144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0"/>
    <w:name w:val="ô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2">
    <w:nsid w:val="00000004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3">
    <w:nsid w:val="00000005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4">
    <w:nsid w:val="41CA2A58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2">
    <w:abstractNumId w:val="1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4">
    <w:abstractNumId w:val="3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B7AF9"/>
    <w:rsid w:val="00353DD7"/>
    <w:rsid w:val="004B7AF9"/>
    <w:rsid w:val="004E648A"/>
    <w:rsid w:val="006C43F8"/>
    <w:rsid w:val="007F58E4"/>
    <w:rsid w:val="00B23BD5"/>
    <w:rsid w:val="00B86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E4"/>
  </w:style>
  <w:style w:type="paragraph" w:styleId="Nagwek1">
    <w:name w:val="heading 1"/>
    <w:basedOn w:val="Normalny"/>
    <w:next w:val="Normalny"/>
    <w:qFormat/>
    <w:rsid w:val="007F58E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7F58E4"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7F58E4"/>
    <w:pPr>
      <w:jc w:val="center"/>
    </w:pPr>
    <w:rPr>
      <w:b/>
      <w:sz w:val="28"/>
    </w:rPr>
  </w:style>
  <w:style w:type="paragraph" w:styleId="Tytu">
    <w:name w:val="Title"/>
    <w:basedOn w:val="Normalny"/>
    <w:qFormat/>
    <w:rsid w:val="007F58E4"/>
    <w:pPr>
      <w:jc w:val="center"/>
    </w:pPr>
    <w:rPr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REGULAMIN PRACOWNI KOMPUTEROWEJ</vt:lpstr>
    </vt:vector>
  </TitlesOfParts>
  <Company>PasCom s.c.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PRACOWNI KOMPUTEROWEJ</dc:title>
  <dc:creator>Stanisław Moroza</dc:creator>
  <cp:lastModifiedBy>Marek</cp:lastModifiedBy>
  <cp:revision>4</cp:revision>
  <cp:lastPrinted>2016-03-03T11:07:00Z</cp:lastPrinted>
  <dcterms:created xsi:type="dcterms:W3CDTF">2016-03-03T11:02:00Z</dcterms:created>
  <dcterms:modified xsi:type="dcterms:W3CDTF">2016-03-03T11:10:00Z</dcterms:modified>
</cp:coreProperties>
</file>